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1D" w:rsidRPr="00C14D1D" w:rsidRDefault="00C14D1D" w:rsidP="00C14D1D">
      <w:pPr>
        <w:jc w:val="lef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8"/>
        <w:gridCol w:w="81"/>
      </w:tblGrid>
      <w:tr w:rsidR="00C14D1D" w:rsidRPr="00C14D1D" w:rsidTr="00C14D1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9623"/>
            </w:tblGrid>
            <w:tr w:rsidR="00C14D1D" w:rsidRPr="00C14D1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14D1D" w:rsidRPr="00E93E8B" w:rsidRDefault="00872B06" w:rsidP="00E93E8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Методические рекомендации </w:t>
                  </w:r>
                  <w:r w:rsidR="00E93E8B" w:rsidRPr="00E93E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к</w:t>
                  </w:r>
                  <w:r w:rsidRPr="00E93E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семинарским (практическим занятиям)</w:t>
                  </w:r>
                </w:p>
              </w:tc>
            </w:tr>
            <w:tr w:rsidR="00C14D1D" w:rsidRPr="00C14D1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14D1D" w:rsidRPr="00E93E8B" w:rsidRDefault="00C14D1D" w:rsidP="00C14D1D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14D1D" w:rsidRPr="00C14D1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Актуальность и причины введения учебной дисциплины «Логика и теория аргументации» объясняются тем, что профессиональная работа религиоведа, как и социологов, правоведов, политологов и специалистов ряда других гуманитарных форм деятельности предполагает активное и творческое общение, умение дать квалифицированную оценку, принять ответственное социальное решение, обосновать точку зрения, позицию, определить направление поиска и анализа. 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Курс «Логики и теории аргументации» является интегральной дисциплиной. В качестве важнейших теоретических источников положения и методы современной логики, эристики (учения о споре), риторики, психологии личности. Изучение курса «</w:t>
                  </w:r>
                  <w:r w:rsidRPr="00E93E8B"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  <w:t>л</w:t>
                  </w: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огики и теории аргументации» непосредственно связано с освоением таких программных дисциплин как социология, философия, психология религии, русский и иностранные языки, культурология. Это ясно просматривается при изучении вопросов основ публичной речи, анализа текстов, при изучении способов словообразования, особенностей речевых стилей, типологии культур, проблем социальной коммуникации, социального контроля и </w:t>
                  </w:r>
                  <w:proofErr w:type="spellStart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девиантного</w:t>
                  </w:r>
                  <w:proofErr w:type="spellEnd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поведения и многих других теоретических проблем с которыми студент сталкивается в течение всего периода обучения, а затем и в профессиональной работе.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Интегральный характер курса «Логика и теория аргументации» определяет и особенности его изучения. Курс делится на две части. В первой части излагаются основы теории умозаключения или, иначе говоря, базис современного, рационального, мышления. Во второй части раскрываются понятия, нормы, и важнейшие требования к организации процессов обоснования. 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Изучение логики и аргументации предполагает усвоение определённых знаний из областей психологии личности, психологии мышления, социального поведения, теории познания. Аргументация – это искусство, постигнуть которое можно лишь при глубоком усвоении содержания курса и приобретении прочных, практических навыков.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Настоящая учебная программа составлена в соответствии с Государственным стандартом «Высшего профессионального образования по специальности 022200 Религиоведение», утверждённым от 05.04.2000 г. Незначительные изменения, сделаны исходя из опыта преподавания этой дисциплины в вузах России. Обобщены выводы и рекомендации научных семинаров и конференций последних лет. </w:t>
                  </w:r>
                </w:p>
              </w:tc>
            </w:tr>
            <w:tr w:rsidR="00C14D1D" w:rsidRPr="00C14D1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14D1D" w:rsidRPr="00E93E8B" w:rsidRDefault="00C14D1D" w:rsidP="00C14D1D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bookmarkStart w:id="0" w:name="xex2"/>
                  <w:r w:rsidRPr="00E93E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1. Организационные и методические рекомендации</w:t>
                  </w:r>
                  <w:bookmarkEnd w:id="0"/>
                </w:p>
              </w:tc>
            </w:tr>
            <w:tr w:rsidR="00C14D1D" w:rsidRPr="00C14D1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14D1D" w:rsidRPr="00E93E8B" w:rsidRDefault="00C14D1D" w:rsidP="00C14D1D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14D1D" w:rsidRPr="00C14D1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14D1D" w:rsidRPr="00E93E8B" w:rsidRDefault="00C14D1D" w:rsidP="00C14D1D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bookmarkStart w:id="1" w:name="xex3"/>
                  <w:r w:rsidRPr="00E93E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lastRenderedPageBreak/>
                    <w:t>1.1. Цели и задачи изучения дисциплины</w:t>
                  </w:r>
                  <w:bookmarkEnd w:id="1"/>
                </w:p>
              </w:tc>
            </w:tr>
            <w:tr w:rsidR="00C14D1D" w:rsidRPr="00C14D1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Вопросы логико-психологического обоснования и убеждения изучаются многими дисциплинами: логикой, риторикой, психологией, лингвистикой, философией, риторикой, теорией социальной коммуникации, </w:t>
                  </w: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юриспруденцией.</w:t>
                  </w:r>
                  <w:proofErr w:type="gramEnd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Теория аргументации систематизирует и обобщает теоретические положения, средства и методы этих наук, использует собственный опыт исторической практики.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Цель изучения курса двоякая: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изучить и освоить практические навыки формально-правильного, рационального мышления.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овладеть формами и методами аргументации.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Задачи: 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– </w:t>
                  </w:r>
                  <w:proofErr w:type="gramStart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изучить</w:t>
                  </w:r>
                  <w:proofErr w:type="gramEnd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 научится применять в интеллектуальной работе весь арсенал традиционной логики.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– освоить формы и методы убеждения, разработанные теорией социальной коммуникации. 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уметь организовать разъяснительную или агитационную беседу, диалог.</w:t>
                  </w:r>
                </w:p>
                <w:p w:rsidR="00C14D1D" w:rsidRPr="00E93E8B" w:rsidRDefault="00C14D1D" w:rsidP="00C14D1D">
                  <w:pPr>
                    <w:spacing w:line="250" w:lineRule="exact"/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– изучить теоретические основы и традиции публичного выступления.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изучить основные теоретические положения и методы доказательства, опровержения и дискуссии.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освоить современные методы логического и социально-психологического убеждающего воздействия на человека, с целью обоснования состоятельности или несостоятельности заключения.</w:t>
                  </w:r>
                </w:p>
              </w:tc>
            </w:tr>
            <w:tr w:rsidR="00C14D1D" w:rsidRPr="00C14D1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14D1D" w:rsidRPr="00E93E8B" w:rsidRDefault="00C14D1D" w:rsidP="00C14D1D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bookmarkStart w:id="2" w:name="xex4"/>
                  <w:r w:rsidRPr="00E93E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lastRenderedPageBreak/>
                    <w:t>1.2. Знания и умения и навыки, которые должен приобрести студент в результате изучения дисциплины</w:t>
                  </w:r>
                  <w:bookmarkEnd w:id="2"/>
                </w:p>
              </w:tc>
            </w:tr>
            <w:tr w:rsidR="00C14D1D" w:rsidRPr="00C14D1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Среди требований к знаниям и умениям, приобретённым при изучении курса в соответствии с квалификационной характеристикой выпускника, следует выделить такие навыки и качества: 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a) иметь представление и определённые навыки практического использования форм и методов классической и неклассической логик, способов правдоподобных рассуждений, аргументационного процесса, логических приёмов ведения дискуссии и полемики.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b) уметь практически осуществлять аргументационный процесс, владеть основными приёмами аргументации, техники спора, полемики, убеждения. 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c) владеть навыками межличностного общения, навыками публичной речи, средствами обоснования.</w:t>
                  </w:r>
                </w:p>
              </w:tc>
            </w:tr>
            <w:tr w:rsidR="00C14D1D" w:rsidRPr="00C14D1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14D1D" w:rsidRPr="00E93E8B" w:rsidRDefault="00C14D1D" w:rsidP="00C14D1D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bookmarkStart w:id="3" w:name="xex5"/>
                  <w:r w:rsidRPr="00E93E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1.3. Основные виды занятий и формы их проведения</w:t>
                  </w:r>
                  <w:bookmarkEnd w:id="3"/>
                </w:p>
              </w:tc>
            </w:tr>
            <w:tr w:rsidR="00C14D1D" w:rsidRPr="00C14D1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14D1D" w:rsidRPr="00E93E8B" w:rsidRDefault="00C14D1D" w:rsidP="00C14D1D">
                  <w:pPr>
                    <w:spacing w:line="250" w:lineRule="exact"/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 xml:space="preserve">По объёмам и срокам изучения курс «Логика и теория аргументации» определяется следующим образом. Изучение курса рассчитано на один семестр. Общий объём часов – 70 часов. Из них лекционных занятий – 14 часов, </w:t>
                  </w: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lastRenderedPageBreak/>
                    <w:t>семинарских – 20 часов. Всего – 34 часа. Консультации – 6 часов и на самостоятельную работу студента приходится 30 часов. Контрольные работы для студентов заочного отделения не предусмотрены.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Органическая взаимосвязь аудиторной и самостоятельной работы студентов проявляется в том, что к самостоятельной работе, во-первых, относится подготовка к семинарским занятиям; во-вторых, более углублённое изучение определённых вопросов (доклады на семинарах и конференциях), и наконец, подготовка к экзамену. </w:t>
                  </w:r>
                </w:p>
                <w:p w:rsidR="00C14D1D" w:rsidRPr="00E93E8B" w:rsidRDefault="00C14D1D" w:rsidP="00C14D1D">
                  <w:pPr>
                    <w:spacing w:line="250" w:lineRule="exact"/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Изучение дисциплины обеспечено учебной программой, электронными тестами, конспектом лекций (план), централизованными научными и учебными изданиями. 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Виды контроля знаний студентов по дисциплине: контроль и оценка уровня подготовки к семинарским занятиям, промежуточные семестровые аттестации, выполнение домашних работ, итоговая аттестация (экзамен).</w:t>
                  </w:r>
                </w:p>
              </w:tc>
            </w:tr>
            <w:tr w:rsidR="00C14D1D" w:rsidRPr="00C14D1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14D1D" w:rsidRPr="00E93E8B" w:rsidRDefault="00C14D1D" w:rsidP="00C14D1D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14D1D" w:rsidRPr="00C14D1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14D1D" w:rsidRPr="00E93E8B" w:rsidRDefault="00C14D1D" w:rsidP="00C14D1D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14D1D" w:rsidRPr="00C14D1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14D1D" w:rsidRPr="00E93E8B" w:rsidRDefault="00C14D1D" w:rsidP="00C14D1D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14D1D" w:rsidRPr="00C14D1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14D1D" w:rsidRPr="00E93E8B" w:rsidRDefault="00C14D1D" w:rsidP="00C14D1D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14D1D" w:rsidRPr="00C14D1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14D1D" w:rsidRPr="00E93E8B" w:rsidRDefault="00C14D1D" w:rsidP="00C14D1D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bookmarkStart w:id="4" w:name="xex8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Раздел I. Типы и виды рассуждений. Методы и формы рационального мышления</w:t>
                  </w:r>
                  <w:bookmarkEnd w:id="4"/>
                </w:p>
              </w:tc>
            </w:tr>
            <w:tr w:rsidR="00C14D1D" w:rsidRPr="00C14D1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Тема 1. Предмет логики и теории аргументации.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Предмет, роль и значение «Логики и теории аргументации».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Объект и предмет исследований логики, с одной стороны, а также теории обоснования и убеждения с другой стороны.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Основные этапы развития логики и логических основ риторики и аргументации.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Логическая форма и правильность.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Природа и формы абстрактного мышления. Логические процедуры мышления. Роль и значение логического знания.</w:t>
                  </w:r>
                </w:p>
                <w:p w:rsidR="00C14D1D" w:rsidRDefault="00E93E8B" w:rsidP="00E93E8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Рекомендуемая литература:</w:t>
                  </w:r>
                </w:p>
                <w:p w:rsidR="00E93E8B" w:rsidRPr="00B40C0D" w:rsidRDefault="00E93E8B" w:rsidP="00E93E8B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Асмус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В.Ф. Логика. — М.: </w:t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Госполитиздат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1947.</w:t>
                  </w:r>
                </w:p>
                <w:p w:rsidR="00E93E8B" w:rsidRPr="00B40C0D" w:rsidRDefault="00E93E8B" w:rsidP="00E93E8B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Асмус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В. Ф. Учение логики о доказательстве и </w:t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опроверж</w:t>
                  </w:r>
                  <w:proofErr w:type="gram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gram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нии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— М., 1954.</w:t>
                  </w:r>
                </w:p>
                <w:p w:rsidR="00E93E8B" w:rsidRPr="00B40C0D" w:rsidRDefault="00E93E8B" w:rsidP="00E93E8B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Белнап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Н., </w:t>
                  </w:r>
                  <w:proofErr w:type="spellStart"/>
                  <w:proofErr w:type="gram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Стил</w:t>
                  </w:r>
                  <w:proofErr w:type="spellEnd"/>
                  <w:proofErr w:type="gram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Т. Логика вопросов и ответов. — М., 1981.</w:t>
                  </w:r>
                </w:p>
                <w:p w:rsidR="00E93E8B" w:rsidRPr="00B40C0D" w:rsidRDefault="00E93E8B" w:rsidP="00E93E8B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Берков В.Ф. Логика. — Минск, 1997.</w:t>
                  </w:r>
                </w:p>
                <w:p w:rsidR="00E93E8B" w:rsidRPr="00E93E8B" w:rsidRDefault="00E93E8B" w:rsidP="00E93E8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Тема 2. Мышление и язык. Классическая логика.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Язык как средства познания, сохранения и развития баз знаний, социальной коммуникации. Речь – знаковая, логически упорядоченная система. Знак, понятие, имя, предмет мысли, объект интеллектуального внимания. Формализация и её роль в функционировании и развитии современного знания.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Формы и средства построения искусственного языка и формализованных систем (исчислений, теорий)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– Логический анализ естественного языка. Логика высказываний и логика предикатов. Табличное исчисление. Формальное определение логических союзов (операторов). Образование сложных высказываний.</w:t>
                  </w:r>
                </w:p>
                <w:p w:rsidR="00E93E8B" w:rsidRDefault="00E93E8B" w:rsidP="00E93E8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Рекомендуемая литература:</w:t>
                  </w:r>
                </w:p>
                <w:p w:rsidR="00E93E8B" w:rsidRPr="00B40C0D" w:rsidRDefault="00E93E8B" w:rsidP="00E93E8B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Асмус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В.Ф. Логика. — М.: </w:t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Госполитиздат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1947.</w:t>
                  </w:r>
                </w:p>
                <w:p w:rsidR="00E93E8B" w:rsidRPr="00B40C0D" w:rsidRDefault="00E93E8B" w:rsidP="00E93E8B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Асмус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В. Ф. Учение логики о доказательстве и </w:t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опроверж</w:t>
                  </w:r>
                  <w:proofErr w:type="gram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gram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нии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— М., 1954.</w:t>
                  </w:r>
                </w:p>
                <w:p w:rsidR="00E93E8B" w:rsidRPr="00B40C0D" w:rsidRDefault="00E93E8B" w:rsidP="00E93E8B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Белнап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Н., </w:t>
                  </w:r>
                  <w:proofErr w:type="spellStart"/>
                  <w:proofErr w:type="gram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Стил</w:t>
                  </w:r>
                  <w:proofErr w:type="spellEnd"/>
                  <w:proofErr w:type="gram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Т. Логика вопросов и ответов. — М., 1981.</w:t>
                  </w:r>
                </w:p>
                <w:p w:rsidR="00E93E8B" w:rsidRPr="00B40C0D" w:rsidRDefault="00E93E8B" w:rsidP="00E93E8B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Берков В.Ф. Логика. — Минск, 1997.</w:t>
                  </w:r>
                </w:p>
                <w:p w:rsidR="00E93E8B" w:rsidRPr="00E93E8B" w:rsidRDefault="00E93E8B" w:rsidP="00E93E8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Тема 3. Основные законы логики.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– Определение и понимание логических законов. Принципы, законы и категории как основные элементы научных теорий. Основные принципы логического мышления.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Закон тождества.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Закон непротиворечивости.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Закон исключённого третьего.</w:t>
                  </w:r>
                </w:p>
                <w:p w:rsidR="00E93E8B" w:rsidRPr="00E93E8B" w:rsidRDefault="00C14D1D" w:rsidP="00E93E8B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</w:t>
                  </w:r>
                  <w:r w:rsid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Закон достаточного обоснования</w:t>
                  </w:r>
                </w:p>
                <w:p w:rsidR="00E93E8B" w:rsidRPr="00F87424" w:rsidRDefault="00E93E8B" w:rsidP="00E93E8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8742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Рекомендуемая литература:</w:t>
                  </w:r>
                </w:p>
                <w:p w:rsidR="00E93E8B" w:rsidRPr="00B40C0D" w:rsidRDefault="00E93E8B" w:rsidP="00E93E8B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3E8B">
                    <w:rPr>
                      <w:rFonts w:ascii="Times New Roman" w:hAnsi="Times New Roman" w:cs="Times New Roman"/>
                    </w:rPr>
                    <w:t xml:space="preserve">1. 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Бочаров В.А. Аристотель и традиционная логика. — М.: Изд-во МГУ, 1984.</w:t>
                  </w:r>
                </w:p>
                <w:p w:rsidR="00E93E8B" w:rsidRPr="00E93E8B" w:rsidRDefault="00E93E8B" w:rsidP="00E93E8B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93E8B">
                    <w:rPr>
                      <w:rFonts w:ascii="Times New Roman" w:hAnsi="Times New Roman" w:cs="Times New Roman"/>
                    </w:rPr>
                    <w:t>Асмус</w:t>
                  </w:r>
                  <w:proofErr w:type="spellEnd"/>
                  <w:r w:rsidRPr="00E93E8B">
                    <w:rPr>
                      <w:rFonts w:ascii="Times New Roman" w:hAnsi="Times New Roman" w:cs="Times New Roman"/>
                    </w:rPr>
                    <w:t xml:space="preserve"> В.Ф. Логика. — М.: </w:t>
                  </w:r>
                  <w:proofErr w:type="spellStart"/>
                  <w:r w:rsidRPr="00E93E8B">
                    <w:rPr>
                      <w:rFonts w:ascii="Times New Roman" w:hAnsi="Times New Roman" w:cs="Times New Roman"/>
                    </w:rPr>
                    <w:t>Госполитиздат</w:t>
                  </w:r>
                  <w:proofErr w:type="spellEnd"/>
                  <w:r w:rsidRPr="00E93E8B">
                    <w:rPr>
                      <w:rFonts w:ascii="Times New Roman" w:hAnsi="Times New Roman" w:cs="Times New Roman"/>
                    </w:rPr>
                    <w:t>, 1947.</w:t>
                  </w:r>
                </w:p>
                <w:p w:rsidR="00E93E8B" w:rsidRPr="00B40C0D" w:rsidRDefault="00E93E8B" w:rsidP="00E93E8B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Асмус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В. Ф. Учение логики о доказательстве и </w:t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опроверж</w:t>
                  </w:r>
                  <w:proofErr w:type="gram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gram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нии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— М., 1954.</w:t>
                  </w:r>
                </w:p>
                <w:p w:rsidR="00E93E8B" w:rsidRPr="00B40C0D" w:rsidRDefault="00E93E8B" w:rsidP="00E93E8B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Брюшинкин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В.Н. Логика, мышление, информация. — Л.: Изд-во ЛГУ, 1988.</w:t>
                  </w:r>
                </w:p>
                <w:p w:rsidR="00E93E8B" w:rsidRDefault="00E93E8B" w:rsidP="00E93E8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93E8B" w:rsidRPr="00E93E8B" w:rsidRDefault="00C14D1D" w:rsidP="00E93E8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Тема </w:t>
                  </w:r>
                </w:p>
                <w:p w:rsidR="00C14D1D" w:rsidRPr="00E93E8B" w:rsidRDefault="00C14D1D" w:rsidP="00E93E8B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4. Понятие. Основные формы мышления.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Определение понятия. Форма, содержание, объём понятия. Логические операции формирования понятийного образа. Абстракция отождествления. Абстрактность, обобщённость, вербальность – важнейшие черты понятия.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Виды понятия.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Классификация отношений понятий по объёму.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Логические операции с понятиями. Определение по роду и видовому отличию. Логические операции схожие с определением. Генетическое определение. Правила определения. Определение деление. Дихотомия. Правила деления. Классификация. Основания классификации.</w:t>
                  </w:r>
                </w:p>
                <w:p w:rsidR="00F87424" w:rsidRDefault="00C14D1D" w:rsidP="00F87424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– Суждение как форма мышления. Определение и структура суждения. Семантический и истинностный признаки суждения. Суждение и </w:t>
                  </w:r>
                  <w:proofErr w:type="spellStart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предл</w:t>
                  </w:r>
                  <w:proofErr w:type="spellEnd"/>
                  <w:r w:rsidR="00F87424"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87424" w:rsidRPr="00F8742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Рекомендуемая литература</w:t>
                  </w:r>
                  <w:r w:rsidR="00F87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F87424" w:rsidRPr="00B40C0D" w:rsidRDefault="00F87424" w:rsidP="00F87424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Алексеев Н.С., Макарова З.В. Ораторское искусство в суде. — Л.: ЛГУ, 1989.</w:t>
                  </w:r>
                </w:p>
                <w:p w:rsidR="00F87424" w:rsidRPr="00B40C0D" w:rsidRDefault="00F87424" w:rsidP="00F87424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Аристотель. Аналитики. Категории. Об истолковании. Топика. </w:t>
                  </w:r>
                </w:p>
                <w:p w:rsidR="00F87424" w:rsidRPr="00B40C0D" w:rsidRDefault="00F87424" w:rsidP="00F87424">
                  <w:pPr>
                    <w:tabs>
                      <w:tab w:val="left" w:pos="633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софистических опровержениях. Риторика. — Сочинения в 4-х томах, ТТ. 1—2. — М.: Мысль, 1975—1978.</w:t>
                  </w:r>
                </w:p>
                <w:p w:rsidR="00F87424" w:rsidRPr="00B40C0D" w:rsidRDefault="00F87424" w:rsidP="00F87424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Арно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А., Николь П. Логика, или Искусство мыслить. — М.: Наука, 1991.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ожение</w:t>
                  </w:r>
                  <w:proofErr w:type="spellEnd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Классификация суждений. Ассерторические суждения. Атрибутивные суждения. Релятивные (суждения отношения). </w:t>
                  </w: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Модальные суждения (</w:t>
                  </w:r>
                  <w:proofErr w:type="spellStart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эпистемические</w:t>
                  </w:r>
                  <w:proofErr w:type="spellEnd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 xml:space="preserve">, проблемные, </w:t>
                  </w:r>
                  <w:proofErr w:type="spellStart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деонтологические</w:t>
                  </w:r>
                  <w:proofErr w:type="spellEnd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алетические</w:t>
                  </w:r>
                  <w:proofErr w:type="spellEnd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). Разновидности простого категорического суждения. Сложные категорические суждения. Их разновидности. Перевод предложений естественного языка на языки логики высказываний и логики предикатов.</w:t>
                  </w:r>
                </w:p>
                <w:p w:rsidR="00C14D1D" w:rsidRPr="00E93E8B" w:rsidRDefault="00C14D1D" w:rsidP="00C14D1D">
                  <w:pPr>
                    <w:spacing w:line="250" w:lineRule="exact"/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– Умозаключение. Определение и структура умозаключения. Демонстративные (доказательные) и правдоподобные умозаключения. Дедуктивные, индуктивные и </w:t>
                  </w:r>
                  <w:proofErr w:type="spellStart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традуктивные</w:t>
                  </w:r>
                  <w:proofErr w:type="spellEnd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рассуждения. </w:t>
                  </w:r>
                </w:p>
                <w:p w:rsidR="00F87424" w:rsidRDefault="00F87424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Рекомендуемая литература:</w:t>
                  </w:r>
                </w:p>
                <w:p w:rsidR="00F87424" w:rsidRPr="00B40C0D" w:rsidRDefault="00F87424" w:rsidP="00F87424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Алексеев Н.С., Макарова З.В. Ораторское искусство в суде. — Л.: ЛГУ, 1989.</w:t>
                  </w:r>
                </w:p>
                <w:p w:rsidR="00F87424" w:rsidRPr="00B40C0D" w:rsidRDefault="00F87424" w:rsidP="00F87424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Аристотель. Аналитики. Категории. Об истолковании. Топика. </w:t>
                  </w:r>
                </w:p>
                <w:p w:rsidR="00F87424" w:rsidRPr="00B40C0D" w:rsidRDefault="00F87424" w:rsidP="00F87424">
                  <w:pPr>
                    <w:tabs>
                      <w:tab w:val="left" w:pos="633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софистических опровержениях. Риторика. — Сочинения в 4-х томах, ТТ. 1—2. — М.: Мысль, 1975—1978.</w:t>
                  </w:r>
                </w:p>
                <w:p w:rsidR="00F87424" w:rsidRPr="00B40C0D" w:rsidRDefault="00F87424" w:rsidP="00F87424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Арно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А., Николь П. Логика, или Искусство мыслить. — М.: Наука, 1991.</w:t>
                  </w:r>
                </w:p>
                <w:p w:rsidR="00F87424" w:rsidRDefault="00F87424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Тема 5. Типы и виды рассуждений традиционной логики.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– Типология рассуждений. Формальная правильность истинность умозаключения. 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– Непосредственные умозаключения. Обращение. Превращение. Противопоставление предикату. </w:t>
                  </w:r>
                  <w:proofErr w:type="spellStart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Контрагентное</w:t>
                  </w:r>
                  <w:proofErr w:type="spellEnd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умозаключение. Определение истинности суждения по логическому квадрату. Отрицание суждения в целом.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– Простой категорический силлогизм. Структура и виды правильных модусов категорических силлогизмов. Логические процедуры и этапы анализа рассуждения. Состоятельность и истинность вывода. Правильность умозаключения. Виды сокращённых форм категорического умозаключения. Сложные дедуктивные умозаключения и их разновидности. Условное умозаключение. Условно-категорическое. Разделительно-категорическое рассуждение. </w:t>
                  </w:r>
                  <w:proofErr w:type="spellStart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Диллема</w:t>
                  </w:r>
                  <w:proofErr w:type="spellEnd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</w:p>
                <w:p w:rsidR="00E93E8B" w:rsidRDefault="00E93E8B" w:rsidP="00E93E8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Рекомендуемая литература:</w:t>
                  </w:r>
                </w:p>
                <w:p w:rsidR="00E93E8B" w:rsidRPr="00B40C0D" w:rsidRDefault="00E93E8B" w:rsidP="00E93E8B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Асмус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В.Ф. Логика. — М.: </w:t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Госполитиздат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1947.</w:t>
                  </w:r>
                </w:p>
                <w:p w:rsidR="00E93E8B" w:rsidRPr="00B40C0D" w:rsidRDefault="00E93E8B" w:rsidP="00E93E8B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Асмус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В. Ф. Учение логики о доказательстве и </w:t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опроверж</w:t>
                  </w:r>
                  <w:proofErr w:type="gram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gram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нии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— М., 1954.</w:t>
                  </w:r>
                </w:p>
                <w:p w:rsidR="00E93E8B" w:rsidRPr="00B40C0D" w:rsidRDefault="00E93E8B" w:rsidP="00E93E8B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Белнап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Н., </w:t>
                  </w:r>
                  <w:proofErr w:type="spellStart"/>
                  <w:proofErr w:type="gram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Стил</w:t>
                  </w:r>
                  <w:proofErr w:type="spellEnd"/>
                  <w:proofErr w:type="gram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Т. Логика вопросов и ответов. — М., 1981.</w:t>
                  </w:r>
                </w:p>
                <w:p w:rsidR="00E93E8B" w:rsidRPr="00B40C0D" w:rsidRDefault="00E93E8B" w:rsidP="00E93E8B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Берков В.Ф. Логика. — Минск, 1997.</w:t>
                  </w:r>
                </w:p>
                <w:p w:rsidR="00E93E8B" w:rsidRPr="00E93E8B" w:rsidRDefault="00E93E8B" w:rsidP="00E93E8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Тема 6. Правдоподобные рассуждения.</w:t>
                  </w:r>
                </w:p>
                <w:p w:rsidR="00C14D1D" w:rsidRPr="00E93E8B" w:rsidRDefault="00C14D1D" w:rsidP="00C14D1D">
                  <w:pPr>
                    <w:spacing w:line="250" w:lineRule="exact"/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– Модальные суждения. Слабые модусы дедуктивных умозаключений.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Индуктивные рассуждения.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Умозаключения по аналогии.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Предположения, версии, гипотезы.</w:t>
                  </w:r>
                </w:p>
              </w:tc>
            </w:tr>
            <w:tr w:rsidR="00C14D1D" w:rsidRPr="00C14D1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14D1D" w:rsidRDefault="00872B06" w:rsidP="00C14D1D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lastRenderedPageBreak/>
                    <w:t>,</w:t>
                  </w:r>
                  <w:r w:rsidR="00F87424" w:rsidRPr="00F8742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Рекомендуемая</w:t>
                  </w:r>
                  <w:r w:rsidR="00F874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  <w:r w:rsidR="00F87424" w:rsidRPr="00F8742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литература</w:t>
                  </w:r>
                </w:p>
                <w:p w:rsidR="00F87424" w:rsidRPr="00B40C0D" w:rsidRDefault="00F87424" w:rsidP="00F87424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Алексеев Н.С., Макарова З.В. Ораторское искусство в суде. — Л.: ЛГУ, 1989.</w:t>
                  </w:r>
                </w:p>
                <w:p w:rsidR="00F87424" w:rsidRPr="00B40C0D" w:rsidRDefault="00F87424" w:rsidP="00F87424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Аристотель. Аналитики. Категории. Об истолковании. Топика. </w:t>
                  </w:r>
                </w:p>
                <w:p w:rsidR="00F87424" w:rsidRPr="00B40C0D" w:rsidRDefault="00F87424" w:rsidP="00F87424">
                  <w:pPr>
                    <w:tabs>
                      <w:tab w:val="left" w:pos="633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софистических опровержениях. Риторика. — Сочинения в 4-х томах, ТТ. 1—2. — М.: Мысль, 1975—1978.</w:t>
                  </w:r>
                </w:p>
                <w:p w:rsidR="00F87424" w:rsidRPr="00B40C0D" w:rsidRDefault="00F87424" w:rsidP="00F87424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Арно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А., Николь П. Логика, или Искусство мыслить. — М.: Наука, 1991.</w:t>
                  </w:r>
                </w:p>
                <w:p w:rsidR="00F87424" w:rsidRPr="00E93E8B" w:rsidRDefault="00F87424" w:rsidP="00C14D1D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14D1D" w:rsidRPr="00C14D1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Тема 7. Доказательство и опровержение.</w:t>
                  </w:r>
                </w:p>
                <w:p w:rsidR="00C14D1D" w:rsidRPr="00E93E8B" w:rsidRDefault="00C14D1D" w:rsidP="00C14D1D">
                  <w:pPr>
                    <w:spacing w:line="250" w:lineRule="exact"/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Понятия доказательства и опровержения. Структура доказательства. Виды доказательства. Стратегия и тактика доказательства. Творческий характер </w:t>
                  </w: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доказательства и опровержения. Направленность и разновидности критики и опровержения.</w:t>
                  </w:r>
                </w:p>
                <w:p w:rsidR="00E93E8B" w:rsidRDefault="00E93E8B" w:rsidP="00E93E8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Рекомендуемая литература:</w:t>
                  </w:r>
                </w:p>
                <w:p w:rsidR="00E93E8B" w:rsidRPr="00B40C0D" w:rsidRDefault="00E93E8B" w:rsidP="00E93E8B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Асмус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В.Ф. Логика. — М.: </w:t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Госполитиздат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1947.</w:t>
                  </w:r>
                </w:p>
                <w:p w:rsidR="00E93E8B" w:rsidRPr="00B40C0D" w:rsidRDefault="00E93E8B" w:rsidP="00E93E8B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Асмус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В. Ф. Учение логики о доказательстве и </w:t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опроверж</w:t>
                  </w:r>
                  <w:proofErr w:type="gram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gram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нии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— М., 1954.</w:t>
                  </w:r>
                </w:p>
                <w:p w:rsidR="00E93E8B" w:rsidRPr="00B40C0D" w:rsidRDefault="00E93E8B" w:rsidP="00E93E8B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Белнап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Н., </w:t>
                  </w:r>
                  <w:proofErr w:type="spellStart"/>
                  <w:proofErr w:type="gram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Стил</w:t>
                  </w:r>
                  <w:proofErr w:type="spellEnd"/>
                  <w:proofErr w:type="gram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Т. Логика вопросов и ответов. — М., 1981.</w:t>
                  </w:r>
                </w:p>
                <w:p w:rsidR="00E93E8B" w:rsidRPr="00B40C0D" w:rsidRDefault="00E93E8B" w:rsidP="00E93E8B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Берков В.Ф. Логика. — Минск, 1997.</w:t>
                  </w:r>
                </w:p>
                <w:p w:rsidR="00E93E8B" w:rsidRPr="00E93E8B" w:rsidRDefault="00E93E8B" w:rsidP="00E93E8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Тема 8. Обоснование в аргументации.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– Диалог, беседа, полемика, спор. Формы диалога: </w:t>
                  </w:r>
                  <w:proofErr w:type="gramStart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дидактический</w:t>
                  </w:r>
                  <w:proofErr w:type="gramEnd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поисковый, аналитический.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– Субъекты </w:t>
                  </w:r>
                  <w:proofErr w:type="spellStart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аргументативного</w:t>
                  </w:r>
                  <w:proofErr w:type="spellEnd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процесса: </w:t>
                  </w:r>
                  <w:proofErr w:type="spellStart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пропонент</w:t>
                  </w:r>
                  <w:proofErr w:type="spellEnd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оппонент, аудитория.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Понятие и состав полей аргументации. Согласование полей.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Логические и внелогические факторы аргументации.</w:t>
                  </w:r>
                </w:p>
                <w:p w:rsidR="00F87424" w:rsidRPr="00F87424" w:rsidRDefault="00F87424" w:rsidP="00F87424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8742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Рекомендуемая литература:</w:t>
                  </w:r>
                </w:p>
                <w:p w:rsidR="00F87424" w:rsidRPr="00B40C0D" w:rsidRDefault="00F87424" w:rsidP="00F87424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Алексеев Н.С., Макарова З.В. Ораторское искусство в суде. — Л.: ЛГУ, 1989.</w:t>
                  </w:r>
                </w:p>
                <w:p w:rsidR="00F87424" w:rsidRPr="00B40C0D" w:rsidRDefault="00F87424" w:rsidP="00F87424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Аристотель. Аналитики. Категории. Об истолковании. Топика. </w:t>
                  </w:r>
                </w:p>
                <w:p w:rsidR="00F87424" w:rsidRPr="00B40C0D" w:rsidRDefault="00F87424" w:rsidP="00F87424">
                  <w:pPr>
                    <w:tabs>
                      <w:tab w:val="left" w:pos="633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софистических опровержениях. Риторика. — Сочинения в 4-х томах, ТТ. 1—2. — М.: Мысль, 1975—1978.</w:t>
                  </w:r>
                </w:p>
                <w:p w:rsidR="00F87424" w:rsidRPr="00B40C0D" w:rsidRDefault="00F87424" w:rsidP="00F87424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Арно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А., Николь П. Логика, или Искусство мыслить. — М.: Наука, 1991.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Тема 9. Стратегия и тактика аргументации и критики.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Графические схемы аргументации. Стадии аргументации.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– Общие и частные методы аргументации. Анализ и оценка данных аргументации. Виды аргументов и требования к ним: </w:t>
                  </w:r>
                  <w:proofErr w:type="spellStart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репрезантивность</w:t>
                  </w:r>
                  <w:proofErr w:type="spellEnd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надёжность, достаточность. Допустимость отрицательных данных.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Объяснение и понимание.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– Проблемная ситуация. Вопросно-ответные ситуации. </w:t>
                  </w:r>
                </w:p>
                <w:p w:rsidR="00C14D1D" w:rsidRPr="00E93E8B" w:rsidRDefault="00C14D1D" w:rsidP="00C14D1D">
                  <w:pPr>
                    <w:spacing w:line="250" w:lineRule="exact"/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– Классификация споров: традиционный эристический подход, спор как поиск истины, софистика. Особые формы: дискуссия, полемика.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Правила спора.</w:t>
                  </w:r>
                </w:p>
                <w:p w:rsidR="00F87424" w:rsidRDefault="00F87424" w:rsidP="00F87424">
                  <w:pPr>
                    <w:tabs>
                      <w:tab w:val="left" w:pos="633"/>
                    </w:tabs>
                    <w:ind w:firstLine="28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Рекомендуемая литература:</w:t>
                  </w:r>
                </w:p>
                <w:p w:rsidR="00F87424" w:rsidRPr="00B40C0D" w:rsidRDefault="00F87424" w:rsidP="00F87424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1. 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Алексеев Н.С., Макарова З.В. Ораторское искусство в суде. — Л.: ЛГУ, 1989.</w:t>
                  </w:r>
                </w:p>
                <w:p w:rsidR="00F87424" w:rsidRPr="00B40C0D" w:rsidRDefault="00F87424" w:rsidP="00F87424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Аристотель. Аналитики. Категории. Об истолковании. Топика. </w:t>
                  </w:r>
                </w:p>
                <w:p w:rsidR="00F87424" w:rsidRPr="00B40C0D" w:rsidRDefault="00F87424" w:rsidP="00F87424">
                  <w:pPr>
                    <w:tabs>
                      <w:tab w:val="left" w:pos="633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софистических опровержениях. Риторика. — Сочинения в 4-х томах, ТТ. 1—2. — М.: Мысль, 1975—1978.</w:t>
                  </w:r>
                </w:p>
                <w:p w:rsidR="00F87424" w:rsidRPr="00B40C0D" w:rsidRDefault="00F87424" w:rsidP="00F87424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Арно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А., Николь П. Логика, или Искусство мыслить. — М.: Наука, 1991.</w:t>
                  </w:r>
                </w:p>
                <w:p w:rsidR="00C14D1D" w:rsidRPr="00E93E8B" w:rsidRDefault="00F87424" w:rsidP="00C14D1D">
                  <w:pPr>
                    <w:spacing w:before="120"/>
                    <w:ind w:firstLine="397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Те</w:t>
                  </w:r>
                  <w:r w:rsidR="00C14D1D" w:rsidRPr="00E93E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ма 10. Психологические, риторические и нравственные аспекты аргументации. 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Нравственные и познавательные ценности. Инструментальный, целевой, общечеловеческий типы ценностей. Фактор доверия. Мотивация аргументации.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– Некорректная аргументация. Софистика. Некорректные приёмы спора. </w:t>
                  </w: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Уловки.</w:t>
                  </w:r>
                </w:p>
                <w:p w:rsidR="00F87424" w:rsidRDefault="00C14D1D" w:rsidP="00F87424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– Гносеологическая и нравственная цель спора. Достижение общего мнения, согласия, взаимного понимания трудностей проблемы. Доверие как </w:t>
                  </w:r>
                  <w:proofErr w:type="spellStart"/>
                  <w:proofErr w:type="gramStart"/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</w:t>
                  </w:r>
                  <w:proofErr w:type="spellEnd"/>
                  <w:proofErr w:type="gramEnd"/>
                  <w:r w:rsidR="00F87424"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87424" w:rsidRPr="00F8742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Рекомендуемая литература</w:t>
                  </w:r>
                </w:p>
                <w:p w:rsidR="00F87424" w:rsidRPr="00B40C0D" w:rsidRDefault="00F87424" w:rsidP="00F87424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Алексеев Н.С., Макарова З.В. Ораторское искусство в суде. — Л.: ЛГУ, 1989.</w:t>
                  </w:r>
                </w:p>
                <w:p w:rsidR="00F87424" w:rsidRPr="00B40C0D" w:rsidRDefault="00F87424" w:rsidP="00F87424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Аристотель. Аналитики. Категории. Об истолковании. Топика. </w:t>
                  </w:r>
                </w:p>
                <w:p w:rsidR="00F87424" w:rsidRPr="00B40C0D" w:rsidRDefault="00F87424" w:rsidP="00F87424">
                  <w:pPr>
                    <w:tabs>
                      <w:tab w:val="left" w:pos="633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софистических опровержениях. Риторика. — Сочинения в 4-х томах, ТТ. 1—2. — М.: Мысль, 1975—1978.</w:t>
                  </w:r>
                </w:p>
                <w:p w:rsidR="00F87424" w:rsidRPr="00B40C0D" w:rsidRDefault="00F87424" w:rsidP="00F87424">
                  <w:pPr>
                    <w:tabs>
                      <w:tab w:val="left" w:pos="633"/>
                    </w:tabs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proofErr w:type="spellStart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Арно</w:t>
                  </w:r>
                  <w:proofErr w:type="spellEnd"/>
                  <w:r w:rsidRPr="00B40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А., Николь П. Логика, или Искусство мыслить. — М.: Наука, 1991.</w:t>
                  </w: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очник убеждения. Правила эристики.</w:t>
                  </w:r>
                </w:p>
              </w:tc>
            </w:tr>
            <w:tr w:rsidR="00C14D1D" w:rsidRPr="00C14D1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14D1D" w:rsidRPr="00E93E8B" w:rsidRDefault="00F87424" w:rsidP="00C14D1D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bookmarkStart w:id="5" w:name="xex10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lastRenderedPageBreak/>
                    <w:t xml:space="preserve">    </w:t>
                  </w:r>
                  <w:r w:rsidR="00C14D1D" w:rsidRPr="00E93E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Заключение</w:t>
                  </w:r>
                  <w:bookmarkEnd w:id="5"/>
                </w:p>
              </w:tc>
            </w:tr>
            <w:tr w:rsidR="00C14D1D" w:rsidRPr="00C14D1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Изучив научный арсенал формально правильного мышления, освоив основные формы, средства и приёмы аргументации, человек приобретает способность активно участвовать в профессиональной поисковой и аналитической работе, быть творческим субъектом коммуникативных, социальных отношений. Хотя учение об аргументации возникло ещё в V–IV столетиях до н.э., его значение в условиях современности не только не утрачено, но значительно выросло. В наши дни повысилась социальная роль </w:t>
                  </w:r>
                  <w:r w:rsidRPr="00E93E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аргументации, обоснования, убеждения. Расширилась сфера их практического применения. Разработаны новые, современные методы, средства, приёмы и формы аргументации. Изменились цели обоснования. Дискуссии и полемика приняли научные формы. Установление истины стало общепризнанной ценностью. Аргументации стала носить гуманистический характер. Теория аргументации обросла новой терминологией, приобрела современный категориальный аппарат даже в сравнении с её состоянием в середине прошлого века.</w:t>
                  </w:r>
                </w:p>
                <w:p w:rsidR="00C14D1D" w:rsidRPr="00E93E8B" w:rsidRDefault="00C14D1D" w:rsidP="00C14D1D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sectPr w:rsidR="00C14D1D" w:rsidRPr="00E93E8B">
                      <w:pgSz w:w="12240" w:h="15840"/>
                      <w:pgMar w:top="1134" w:right="850" w:bottom="1134" w:left="1701" w:header="720" w:footer="720" w:gutter="0"/>
                      <w:cols w:space="720"/>
                    </w:sectPr>
                  </w:pPr>
                </w:p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14D1D" w:rsidRPr="00C14D1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14D1D" w:rsidRPr="00E93E8B" w:rsidRDefault="00C14D1D" w:rsidP="00C14D1D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14D1D" w:rsidRPr="00C14D1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14D1D" w:rsidRPr="00E93E8B" w:rsidRDefault="00C14D1D" w:rsidP="00C14D1D">
                  <w:pPr>
                    <w:ind w:firstLine="39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14D1D" w:rsidRPr="00C14D1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14D1D" w:rsidRPr="00C14D1D" w:rsidRDefault="00F87424" w:rsidP="00F87424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14D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C14D1D" w:rsidRPr="00C14D1D" w:rsidRDefault="00C14D1D" w:rsidP="00C14D1D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14D1D" w:rsidRPr="00C14D1D" w:rsidRDefault="00C14D1D" w:rsidP="00C14D1D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14D1D" w:rsidRPr="00F87424" w:rsidRDefault="00C14D1D" w:rsidP="00F87424">
      <w:pPr>
        <w:jc w:val="lef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E7F79" w:rsidRDefault="004E7F79"/>
    <w:sectPr w:rsidR="004E7F79" w:rsidSect="004E7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D1D"/>
    <w:rsid w:val="00427BBD"/>
    <w:rsid w:val="004538D8"/>
    <w:rsid w:val="004879A9"/>
    <w:rsid w:val="004E7F79"/>
    <w:rsid w:val="00872B06"/>
    <w:rsid w:val="009C26AF"/>
    <w:rsid w:val="00A632F8"/>
    <w:rsid w:val="00AE79D3"/>
    <w:rsid w:val="00C14D1D"/>
    <w:rsid w:val="00E93E8B"/>
    <w:rsid w:val="00F87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4D1D"/>
    <w:rPr>
      <w:b w:val="0"/>
      <w:bCs w:val="0"/>
      <w:strike w:val="0"/>
      <w:dstrike w:val="0"/>
      <w:color w:val="3333CC"/>
      <w:u w:val="none"/>
      <w:effect w:val="none"/>
    </w:rPr>
  </w:style>
  <w:style w:type="paragraph" w:styleId="a4">
    <w:name w:val="Body Text Indent"/>
    <w:basedOn w:val="a"/>
    <w:link w:val="a5"/>
    <w:uiPriority w:val="99"/>
    <w:semiHidden/>
    <w:unhideWhenUsed/>
    <w:rsid w:val="00C14D1D"/>
    <w:pPr>
      <w:spacing w:before="120"/>
      <w:ind w:firstLine="397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14D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6">
    <w:name w:val="ͮ𬠫"/>
    <w:basedOn w:val="a"/>
    <w:rsid w:val="00C14D1D"/>
    <w:pPr>
      <w:spacing w:line="250" w:lineRule="exact"/>
      <w:ind w:firstLine="39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򠡫1"/>
    <w:basedOn w:val="a"/>
    <w:rsid w:val="00C14D1D"/>
    <w:pPr>
      <w:keepNext/>
      <w:spacing w:before="120" w:after="120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7">
    <w:name w:val="򠡫."/>
    <w:basedOn w:val="a"/>
    <w:rsid w:val="00C14D1D"/>
    <w:pPr>
      <w:spacing w:before="60" w:after="60"/>
      <w:jc w:val="left"/>
      <w:outlineLvl w:val="0"/>
    </w:pPr>
    <w:rPr>
      <w:rFonts w:ascii="Times New Roman" w:eastAsia="Times New Roman" w:hAnsi="Times New Roman" w:cs="Times New Roman"/>
      <w:bCs/>
      <w:kern w:val="28"/>
      <w:sz w:val="1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4D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4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3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34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2195">
          <w:marLeft w:val="0"/>
          <w:marRight w:val="0"/>
          <w:marTop w:val="0"/>
          <w:marBottom w:val="0"/>
          <w:divBdr>
            <w:top w:val="single" w:sz="12" w:space="0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2226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2016-12-27T09:02:00Z</dcterms:created>
  <dcterms:modified xsi:type="dcterms:W3CDTF">2017-02-22T02:14:00Z</dcterms:modified>
</cp:coreProperties>
</file>